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D95E9">
      <w:pPr>
        <w:spacing w:after="156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公司简介</w:t>
      </w:r>
    </w:p>
    <w:p w14:paraId="6C9CDEF6">
      <w:pPr>
        <w:spacing w:after="156"/>
        <w:rPr>
          <w:rFonts w:hint="eastAsia" w:ascii="楷体" w:hAnsi="楷体" w:eastAsia="楷体"/>
        </w:rPr>
      </w:pPr>
    </w:p>
    <w:p w14:paraId="592282F8">
      <w:pPr>
        <w:spacing w:after="156" w:line="360" w:lineRule="auto"/>
        <w:ind w:firstLine="600" w:firstLineChars="25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朗实认证（北京）有限公司（简称：“RLAC”）成立于2020年，经北京市工商行政管理部门登记注册，具有独立法人资格，是国内被批准（批准号：CNCA-R-2020-714）成立的认证机构之一。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截至目前，已经获得国家认证认可监督管理委员会（简称“CNCA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ab/>
        <w:t>”）批准，可以开展质量管理体系、环境管理体系、职业健康安全管理体系、信息安全管理体系、信息技术服务管理体系、能源管理体系、服务认证等领域的认证活动。</w:t>
      </w:r>
      <w:r>
        <w:rPr>
          <w:rFonts w:hint="eastAsia" w:ascii="楷体" w:hAnsi="楷体" w:eastAsia="楷体"/>
          <w:sz w:val="24"/>
          <w:szCs w:val="24"/>
        </w:rPr>
        <w:t>2</w:t>
      </w:r>
      <w:r>
        <w:rPr>
          <w:rFonts w:ascii="楷体" w:hAnsi="楷体" w:eastAsia="楷体"/>
          <w:sz w:val="24"/>
          <w:szCs w:val="24"/>
        </w:rPr>
        <w:t>023</w:t>
      </w:r>
      <w:r>
        <w:rPr>
          <w:rFonts w:hint="eastAsia" w:ascii="楷体" w:hAnsi="楷体" w:eastAsia="楷体"/>
          <w:sz w:val="24"/>
          <w:szCs w:val="24"/>
        </w:rPr>
        <w:t>年5月，</w:t>
      </w:r>
      <w:r>
        <w:rPr>
          <w:rFonts w:ascii="楷体" w:hAnsi="楷体" w:eastAsia="楷体"/>
          <w:sz w:val="24"/>
          <w:szCs w:val="24"/>
        </w:rPr>
        <w:t>RLAC</w:t>
      </w:r>
      <w:r>
        <w:rPr>
          <w:rFonts w:hint="eastAsia" w:ascii="楷体" w:hAnsi="楷体" w:eastAsia="楷体"/>
          <w:sz w:val="24"/>
          <w:szCs w:val="24"/>
        </w:rPr>
        <w:t>获得中国合格评定中心质量、环境、职业健康安全管理体系部分领域的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认可（认可批准号：C</w:t>
      </w:r>
      <w:r>
        <w:rPr>
          <w:rFonts w:ascii="楷体" w:hAnsi="楷体" w:eastAsia="楷体"/>
          <w:sz w:val="24"/>
          <w:szCs w:val="24"/>
        </w:rPr>
        <w:t>NAS C291-M</w:t>
      </w:r>
      <w:r>
        <w:rPr>
          <w:rFonts w:hint="eastAsia" w:ascii="楷体" w:hAnsi="楷体" w:eastAsia="楷体"/>
          <w:sz w:val="24"/>
          <w:szCs w:val="24"/>
        </w:rPr>
        <w:t>）。2025年2月，获得信息安全、信息技术服务管理体系部分领域的认可。</w:t>
      </w:r>
    </w:p>
    <w:p w14:paraId="1C074AD3">
      <w:pPr>
        <w:spacing w:after="156" w:line="360" w:lineRule="auto"/>
        <w:ind w:firstLine="600" w:firstLineChars="25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RLAC</w:t>
      </w:r>
      <w:r>
        <w:rPr>
          <w:rFonts w:ascii="楷体" w:hAnsi="楷体" w:eastAsia="楷体"/>
          <w:sz w:val="24"/>
          <w:szCs w:val="24"/>
        </w:rPr>
        <w:t>执行董事会领导下的总经理负责制，具有明确的组织结构、职责和权限界定。</w:t>
      </w:r>
      <w:r>
        <w:rPr>
          <w:rFonts w:hint="eastAsia" w:ascii="楷体" w:hAnsi="楷体" w:eastAsia="楷体"/>
          <w:sz w:val="24"/>
          <w:szCs w:val="24"/>
        </w:rPr>
        <w:t>RLAC</w:t>
      </w:r>
      <w:r>
        <w:rPr>
          <w:rFonts w:ascii="楷体" w:hAnsi="楷体" w:eastAsia="楷体"/>
          <w:sz w:val="24"/>
          <w:szCs w:val="24"/>
        </w:rPr>
        <w:t>按认可要求和国际惯例，设立了满足公正性要求的公正性委员会，行使公正性的监督与管理，确保</w:t>
      </w:r>
      <w:r>
        <w:rPr>
          <w:rFonts w:hint="eastAsia" w:ascii="楷体" w:hAnsi="楷体" w:eastAsia="楷体"/>
          <w:sz w:val="24"/>
          <w:szCs w:val="24"/>
        </w:rPr>
        <w:t>RLAC</w:t>
      </w:r>
      <w:r>
        <w:rPr>
          <w:rFonts w:ascii="楷体" w:hAnsi="楷体" w:eastAsia="楷体"/>
          <w:sz w:val="24"/>
          <w:szCs w:val="24"/>
        </w:rPr>
        <w:t>认证活动的独立性和公正性。</w:t>
      </w:r>
    </w:p>
    <w:p w14:paraId="5ECE3540">
      <w:pPr>
        <w:spacing w:after="156" w:line="360" w:lineRule="auto"/>
        <w:ind w:firstLine="720" w:firstLineChars="3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RLAC是以管理体系认证为主营业务，辅以技术服务、管理咨询等相关业务的认证公司。本着“公正、诚信、创新”的核心价值观，致力于打造行业领先的服务机构。</w:t>
      </w:r>
    </w:p>
    <w:p w14:paraId="27DDC5B9">
      <w:pPr>
        <w:spacing w:after="156" w:line="360" w:lineRule="auto"/>
        <w:ind w:firstLine="720" w:firstLineChars="3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RLAC拥有一支来自具有扎实的专业技术知识、丰富的管理理论和实践经验并熟练地掌握了管理体系认证标准、熟悉相关法律法规和审核技能的审核员和技术专家队伍，为客户提供可靠的、优质的认证服务，为客户创造价值，与客户共同成长!</w:t>
      </w:r>
    </w:p>
    <w:p w14:paraId="01F70C26">
      <w:pPr>
        <w:spacing w:after="156" w:line="360" w:lineRule="auto"/>
        <w:ind w:firstLine="600" w:firstLineChars="250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sz w:val="24"/>
          <w:szCs w:val="24"/>
        </w:rPr>
        <w:t>RLAC建立、实施并有效保持质量管理体系，确保认证质量符合法律法规、认可要求和行业自律规范的要求；RLAC</w:t>
      </w:r>
      <w:r>
        <w:rPr>
          <w:rFonts w:ascii="楷体" w:hAnsi="楷体" w:eastAsia="楷体"/>
          <w:sz w:val="24"/>
          <w:szCs w:val="24"/>
        </w:rPr>
        <w:t>自觉接受各级监管部门、认可机构和认证认可协会的监督，为社会提供增值的认证服务。</w:t>
      </w:r>
    </w:p>
    <w:p w14:paraId="7D99BB48">
      <w:pPr>
        <w:spacing w:after="156" w:line="360" w:lineRule="auto"/>
        <w:ind w:firstLine="210" w:firstLineChars="100"/>
        <w:rPr>
          <w:rFonts w:hint="eastAsia" w:ascii="楷体" w:hAnsi="楷体" w:eastAsia="楷体"/>
        </w:rPr>
      </w:pPr>
    </w:p>
    <w:p w14:paraId="0DB2C32E">
      <w:pPr>
        <w:spacing w:after="156" w:line="360" w:lineRule="auto"/>
        <w:ind w:firstLine="240" w:firstLineChars="1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地址：北京市丰台区航丰路1号院4号楼3至17层301内6层711室</w:t>
      </w:r>
    </w:p>
    <w:p w14:paraId="1DF6763B">
      <w:pPr>
        <w:spacing w:after="156" w:line="360" w:lineRule="auto"/>
        <w:ind w:firstLine="240" w:firstLineChars="1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邮编：100070</w:t>
      </w:r>
    </w:p>
    <w:p w14:paraId="132289F5">
      <w:pPr>
        <w:spacing w:after="156" w:line="360" w:lineRule="auto"/>
        <w:ind w:firstLine="240" w:firstLineChars="1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电话：010-</w:t>
      </w:r>
      <w:r>
        <w:rPr>
          <w:rFonts w:ascii="楷体" w:hAnsi="楷体" w:eastAsia="楷体"/>
          <w:sz w:val="24"/>
          <w:szCs w:val="24"/>
        </w:rPr>
        <w:t>58090988</w:t>
      </w:r>
    </w:p>
    <w:p w14:paraId="2F132B49">
      <w:pPr>
        <w:spacing w:after="156" w:line="360" w:lineRule="auto"/>
        <w:ind w:firstLine="240" w:firstLineChars="1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网址：</w:t>
      </w:r>
      <w:r>
        <w:rPr>
          <w:rFonts w:ascii="楷体" w:hAnsi="楷体" w:eastAsia="楷体"/>
          <w:sz w:val="24"/>
          <w:szCs w:val="24"/>
        </w:rPr>
        <w:t>www.reliancert.com</w:t>
      </w:r>
    </w:p>
    <w:p w14:paraId="0D705A9A">
      <w:pPr>
        <w:tabs>
          <w:tab w:val="left" w:pos="3330"/>
        </w:tabs>
        <w:spacing w:after="156" w:line="360" w:lineRule="auto"/>
        <w:rPr>
          <w:rFonts w:hint="eastAsia"/>
        </w:rPr>
      </w:pPr>
      <w: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6813070"/>
    </w:sdtPr>
    <w:sdtContent>
      <w:sdt>
        <w:sdtPr>
          <w:id w:val="-1769616900"/>
        </w:sdtPr>
        <w:sdtContent>
          <w:p w14:paraId="5E96575C">
            <w:pPr>
              <w:pStyle w:val="2"/>
              <w:spacing w:after="120"/>
              <w:ind w:right="720"/>
              <w:rPr>
                <w:rFonts w:hint="eastAsia"/>
              </w:rPr>
            </w:pPr>
            <w:r>
              <w:rPr>
                <w:rFonts w:hint="eastAsia"/>
              </w:rPr>
              <w:t>发布日期：2021.1.1                修订日期：2</w:t>
            </w:r>
            <w:r>
              <w:t>02</w:t>
            </w: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3.10            实施日期：2021.1.1</w:t>
            </w:r>
          </w:p>
        </w:sdtContent>
      </w:sdt>
    </w:sdtContent>
  </w:sdt>
  <w:p w14:paraId="48A2538A">
    <w:pPr>
      <w:pStyle w:val="2"/>
      <w:spacing w:after="12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29A5E">
    <w:pPr>
      <w:pStyle w:val="2"/>
      <w:spacing w:after="12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50531">
    <w:pPr>
      <w:pStyle w:val="2"/>
      <w:spacing w:after="12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AC64">
    <w:pPr>
      <w:pStyle w:val="3"/>
      <w:spacing w:after="120"/>
      <w:rPr>
        <w:rFonts w:hint="eastAsia"/>
      </w:rPr>
    </w:pPr>
    <w:r>
      <w:t>RLAC/GPL-01-A</w:t>
    </w:r>
    <w:r>
      <w:rPr>
        <w:rFonts w:hint="eastAsia"/>
      </w:rPr>
      <w:t>/01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21784">
    <w:pPr>
      <w:pStyle w:val="3"/>
      <w:spacing w:after="12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5F6E">
    <w:pPr>
      <w:pStyle w:val="3"/>
      <w:spacing w:after="12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1NDQxMDg1YTM2Mzk0Y2YzYTMwNDY0NTVhOGRmYjgifQ=="/>
  </w:docVars>
  <w:rsids>
    <w:rsidRoot w:val="00921499"/>
    <w:rsid w:val="000D118B"/>
    <w:rsid w:val="00256684"/>
    <w:rsid w:val="00285BAF"/>
    <w:rsid w:val="002E2186"/>
    <w:rsid w:val="00333DE5"/>
    <w:rsid w:val="003816A7"/>
    <w:rsid w:val="004857DE"/>
    <w:rsid w:val="0049018E"/>
    <w:rsid w:val="004D7175"/>
    <w:rsid w:val="0059211B"/>
    <w:rsid w:val="005D5206"/>
    <w:rsid w:val="005E0D6C"/>
    <w:rsid w:val="006124B0"/>
    <w:rsid w:val="006243AA"/>
    <w:rsid w:val="00684AD0"/>
    <w:rsid w:val="006A276B"/>
    <w:rsid w:val="006D5481"/>
    <w:rsid w:val="007660CD"/>
    <w:rsid w:val="00825807"/>
    <w:rsid w:val="00826C46"/>
    <w:rsid w:val="0087286F"/>
    <w:rsid w:val="008E13DC"/>
    <w:rsid w:val="008F229C"/>
    <w:rsid w:val="0091347E"/>
    <w:rsid w:val="00921499"/>
    <w:rsid w:val="0095305B"/>
    <w:rsid w:val="00973756"/>
    <w:rsid w:val="009B7D44"/>
    <w:rsid w:val="00A02D2A"/>
    <w:rsid w:val="00A03703"/>
    <w:rsid w:val="00A268B8"/>
    <w:rsid w:val="00AF3F77"/>
    <w:rsid w:val="00B1092E"/>
    <w:rsid w:val="00B50013"/>
    <w:rsid w:val="00C57E85"/>
    <w:rsid w:val="00CC7453"/>
    <w:rsid w:val="00D7742E"/>
    <w:rsid w:val="00D8096D"/>
    <w:rsid w:val="00D851AE"/>
    <w:rsid w:val="00D97703"/>
    <w:rsid w:val="00E31386"/>
    <w:rsid w:val="00E525EA"/>
    <w:rsid w:val="00E95D1D"/>
    <w:rsid w:val="00EF042A"/>
    <w:rsid w:val="00FC6C62"/>
    <w:rsid w:val="0B0B67DA"/>
    <w:rsid w:val="11483D50"/>
    <w:rsid w:val="50D75448"/>
    <w:rsid w:val="71714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650</Characters>
  <Lines>4</Lines>
  <Paragraphs>1</Paragraphs>
  <TotalTime>5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2021-02-24T03:28:00Z</dcterms:created>
  <dc:creator>moli</dc:creator>
  <cp:lastModifiedBy>86186</cp:lastModifiedBy>
  <dcterms:modified xsi:type="dcterms:W3CDTF">2025-06-10T07:03:29Z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20B904680BA747E59CA78EAACA831466_12</vt:lpwstr>
  </property>
  <property fmtid="{D5CDD505-2E9C-101B-9397-08002B2CF9AE}" pid="4" name="KSOTemplateDocerSaveRecord">
    <vt:lpwstr>eyJoZGlkIjoiNWU1NDQxMDg1YTM2Mzk0Y2YzYTMwNDY0NTVhOGRmYjgifQ==</vt:lpwstr>
  </property>
</Properties>
</file>